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09CBE61B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8629D4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E53A6" w:rsidRPr="00CE53A6">
        <w:rPr>
          <w:rFonts w:ascii="Arial" w:hAnsi="Arial"/>
          <w:b/>
          <w:noProof/>
          <w:sz w:val="24"/>
          <w:szCs w:val="24"/>
          <w:lang w:eastAsia="ja-JP"/>
        </w:rPr>
        <w:t>S1-233180</w:t>
      </w:r>
    </w:p>
    <w:p w14:paraId="11C88A41" w14:textId="0E693E2D" w:rsidR="001E489F" w:rsidRPr="007861B8" w:rsidRDefault="008629D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USA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, 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A00FC4" w:rsidRPr="00A00FC4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226EBCC" w:rsidR="001E489F" w:rsidRPr="00125A9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3172" w:rsidRPr="00D13172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D13172" w:rsidRPr="00D13172">
        <w:rPr>
          <w:rFonts w:ascii="Arial" w:eastAsia="Batang" w:hAnsi="Arial"/>
          <w:b/>
          <w:sz w:val="24"/>
          <w:szCs w:val="24"/>
          <w:lang w:val="en-US" w:eastAsia="zh-CN"/>
        </w:rPr>
        <w:t>Mediatek</w:t>
      </w:r>
      <w:proofErr w:type="spellEnd"/>
      <w:r w:rsidR="00125A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125A91">
        <w:rPr>
          <w:rFonts w:ascii="Arial" w:eastAsia="Batang" w:hAnsi="Arial"/>
          <w:b/>
          <w:sz w:val="24"/>
          <w:szCs w:val="24"/>
          <w:lang w:val="en-US" w:eastAsia="zh-CN"/>
        </w:rPr>
        <w:t>Hispasat</w:t>
      </w:r>
      <w:proofErr w:type="spellEnd"/>
    </w:p>
    <w:p w14:paraId="49D92DA3" w14:textId="7F1EDE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3172" w:rsidRPr="00D13172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all traffic </w:t>
      </w:r>
      <w:r w:rsidR="00D13172" w:rsidRPr="00D13172">
        <w:rPr>
          <w:rFonts w:ascii="Arial" w:eastAsia="Batang" w:hAnsi="Arial" w:cs="Arial" w:hint="eastAsia"/>
          <w:b/>
          <w:sz w:val="24"/>
          <w:szCs w:val="24"/>
          <w:lang w:eastAsia="zh-CN"/>
        </w:rPr>
        <w:t>acc</w:t>
      </w:r>
      <w:r w:rsidR="00D13172" w:rsidRPr="00D13172">
        <w:rPr>
          <w:rFonts w:ascii="Arial" w:eastAsia="Batang" w:hAnsi="Arial" w:cs="Arial"/>
          <w:b/>
          <w:sz w:val="24"/>
          <w:szCs w:val="24"/>
          <w:lang w:eastAsia="zh-CN"/>
        </w:rPr>
        <w:t xml:space="preserve">ess switching (ATAS) </w:t>
      </w:r>
      <w:r w:rsidR="00622944">
        <w:rPr>
          <w:rFonts w:ascii="Arial" w:eastAsia="Batang" w:hAnsi="Arial" w:cs="Arial"/>
          <w:b/>
          <w:sz w:val="24"/>
          <w:szCs w:val="24"/>
          <w:lang w:eastAsia="zh-CN"/>
        </w:rPr>
        <w:t>between</w:t>
      </w:r>
      <w:r w:rsidR="00D13172" w:rsidRPr="00D1317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2944">
        <w:rPr>
          <w:rFonts w:ascii="Arial" w:eastAsia="Batang" w:hAnsi="Arial" w:cs="Arial"/>
          <w:b/>
          <w:sz w:val="24"/>
          <w:szCs w:val="24"/>
          <w:lang w:eastAsia="zh-CN"/>
        </w:rPr>
        <w:t>two</w:t>
      </w:r>
      <w:r w:rsidR="00D13172" w:rsidRPr="00D13172">
        <w:rPr>
          <w:rFonts w:ascii="Arial" w:eastAsia="Batang" w:hAnsi="Arial" w:cs="Arial"/>
          <w:b/>
          <w:sz w:val="24"/>
          <w:szCs w:val="24"/>
          <w:lang w:eastAsia="zh-CN"/>
        </w:rPr>
        <w:t xml:space="preserve"> 3GPP access</w:t>
      </w:r>
      <w:r w:rsidR="00622944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networks</w:t>
      </w:r>
      <w:r w:rsidR="00D13172" w:rsidRPr="00D13172">
        <w:rPr>
          <w:rFonts w:ascii="Arial" w:eastAsia="Batang" w:hAnsi="Arial" w:cs="Arial"/>
          <w:b/>
          <w:sz w:val="24"/>
          <w:szCs w:val="24"/>
          <w:lang w:eastAsia="zh-CN"/>
        </w:rPr>
        <w:t xml:space="preserve"> involving at least one 5G satellite access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EC5975C" w:rsidR="001E489F" w:rsidRPr="00744B30" w:rsidRDefault="001E489F" w:rsidP="00744B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B30" w:rsidRPr="00CE53A6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3790E0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52F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All t</w:t>
      </w:r>
      <w:r w:rsidR="00A52F14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raffic switch</w:t>
      </w:r>
      <w:r w:rsidR="00A52F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</w:t>
      </w:r>
      <w:r w:rsidR="00A52F14" w:rsidRPr="00CB6B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over dual 3GPP access</w:t>
      </w:r>
      <w:r w:rsidR="00A52F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involving at least one 5G satellite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0A3029D" w:rsidR="001E489F" w:rsidRPr="00BA3A53" w:rsidRDefault="001E489F" w:rsidP="001E489F">
      <w:pPr>
        <w:pStyle w:val="Guidance"/>
      </w:pPr>
    </w:p>
    <w:p w14:paraId="4520DCE2" w14:textId="1A17DA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52F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ATAS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682D2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CA2C92D" w:rsidR="001E489F" w:rsidRDefault="001E489F" w:rsidP="001E489F">
      <w:pPr>
        <w:pStyle w:val="Guidance"/>
      </w:pPr>
    </w:p>
    <w:p w14:paraId="4D9605DA" w14:textId="10A8CA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2F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07822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74FC7F" w:rsidR="001E489F" w:rsidRDefault="00D33D9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E074391" w:rsidR="001E489F" w:rsidRDefault="00D33D9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B35A0D" w:rsidR="001E489F" w:rsidRDefault="00D33D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B7EAB0" w:rsidR="001E489F" w:rsidRDefault="00D33D9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73B7F2D" w:rsidR="007861B8" w:rsidRPr="00C278EB" w:rsidRDefault="001E489F" w:rsidP="00DB1F68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8ABC2A" w:rsidR="007861B8" w:rsidRDefault="00DB1F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3DDA3604" w:rsidR="001E489F" w:rsidRPr="00ED0176" w:rsidRDefault="001E489F" w:rsidP="00ED01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176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4274937" w:rsidR="00ED0176" w:rsidRDefault="00ED0176" w:rsidP="00ED0176">
            <w:pPr>
              <w:pStyle w:val="TAL"/>
            </w:pPr>
            <w:r>
              <w:t>FS_DualSteer</w:t>
            </w:r>
          </w:p>
        </w:tc>
        <w:tc>
          <w:tcPr>
            <w:tcW w:w="1101" w:type="dxa"/>
          </w:tcPr>
          <w:p w14:paraId="334D300A" w14:textId="1230939B" w:rsidR="00ED0176" w:rsidRDefault="00ED0176" w:rsidP="00ED017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C9B65DE" w:rsidR="00ED0176" w:rsidRDefault="00ED0176" w:rsidP="00ED0176">
            <w:pPr>
              <w:pStyle w:val="TAL"/>
            </w:pPr>
            <w:r w:rsidRPr="00342CDC">
              <w:t>960018</w:t>
            </w:r>
          </w:p>
        </w:tc>
        <w:tc>
          <w:tcPr>
            <w:tcW w:w="6010" w:type="dxa"/>
          </w:tcPr>
          <w:p w14:paraId="225432A0" w14:textId="209FD735" w:rsidR="00ED0176" w:rsidRPr="00251D80" w:rsidRDefault="00ED0176" w:rsidP="00ED0176">
            <w:pPr>
              <w:pStyle w:val="TAL"/>
            </w:pPr>
            <w:r w:rsidRPr="007119F2">
              <w:t>Study on Upper layer traffic steer, switch and split over dual 3GPP access</w:t>
            </w:r>
          </w:p>
        </w:tc>
      </w:tr>
    </w:tbl>
    <w:p w14:paraId="577FBA35" w14:textId="77777777" w:rsidR="001E489F" w:rsidRDefault="001E489F" w:rsidP="001E489F"/>
    <w:p w14:paraId="4DD6CDD4" w14:textId="63AE09B5" w:rsidR="001E489F" w:rsidRPr="00ED0176" w:rsidRDefault="001E489F" w:rsidP="00ED01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5C1F18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47B510D" w:rsidR="001E489F" w:rsidRPr="00ED0176" w:rsidRDefault="001E489F" w:rsidP="00ED01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FFF9B5" w14:textId="77777777" w:rsidR="00ED0176" w:rsidRDefault="00ED0176" w:rsidP="00ED0176">
      <w:r>
        <w:t>SA1 has performed a Rel-19 study, FS_DualSteer, investigating new use cases and requirements considering presence of two 3GPP access networks (i.e. both being 5G satellite access networks, or one of them being a 5G TN whilst the other being a 5G satellite access network)</w:t>
      </w:r>
      <w:r>
        <w:rPr>
          <w:rFonts w:eastAsia="Calibri"/>
        </w:rPr>
        <w:t>.</w:t>
      </w:r>
    </w:p>
    <w:p w14:paraId="541B41C9" w14:textId="77777777" w:rsidR="00ED0176" w:rsidRDefault="00ED0176" w:rsidP="00ED0176">
      <w:r>
        <w:t xml:space="preserve">The outcome is captured in TR 22.841. </w:t>
      </w:r>
    </w:p>
    <w:p w14:paraId="34B79C3B" w14:textId="77777777" w:rsidR="00ED0176" w:rsidRDefault="00ED0176" w:rsidP="00ED0176"/>
    <w:p w14:paraId="02F1569C" w14:textId="16B939FB" w:rsidR="00ED0176" w:rsidRDefault="00ED0176" w:rsidP="00ED0176">
      <w:pPr>
        <w:pStyle w:val="Guidance"/>
        <w:rPr>
          <w:i w:val="0"/>
          <w:iCs/>
        </w:rPr>
      </w:pPr>
      <w:r w:rsidRPr="00D66831">
        <w:rPr>
          <w:i w:val="0"/>
          <w:iCs/>
        </w:rPr>
        <w:t xml:space="preserve">The </w:t>
      </w:r>
      <w:r>
        <w:rPr>
          <w:i w:val="0"/>
          <w:iCs/>
        </w:rPr>
        <w:t>general</w:t>
      </w:r>
      <w:r w:rsidRPr="00D66831">
        <w:rPr>
          <w:i w:val="0"/>
          <w:iCs/>
        </w:rPr>
        <w:t xml:space="preserve"> concept is to enable </w:t>
      </w:r>
      <w:r>
        <w:rPr>
          <w:i w:val="0"/>
          <w:iCs/>
        </w:rPr>
        <w:t>enhanced</w:t>
      </w:r>
      <w:r w:rsidRPr="00D66831">
        <w:rPr>
          <w:i w:val="0"/>
          <w:iCs/>
        </w:rPr>
        <w:t xml:space="preserve"> 5GS mechanisms</w:t>
      </w:r>
      <w:r>
        <w:rPr>
          <w:i w:val="0"/>
          <w:iCs/>
        </w:rPr>
        <w:t xml:space="preserve"> </w:t>
      </w:r>
      <w:r w:rsidRPr="00D66831">
        <w:rPr>
          <w:i w:val="0"/>
          <w:iCs/>
        </w:rPr>
        <w:t xml:space="preserve">under MNO control/policy, to </w:t>
      </w:r>
      <w:r>
        <w:rPr>
          <w:i w:val="0"/>
          <w:iCs/>
        </w:rPr>
        <w:t>improve</w:t>
      </w:r>
      <w:r w:rsidRPr="00D66831">
        <w:rPr>
          <w:i w:val="0"/>
          <w:iCs/>
        </w:rPr>
        <w:t xml:space="preserve"> user </w:t>
      </w:r>
      <w:r>
        <w:rPr>
          <w:i w:val="0"/>
          <w:iCs/>
        </w:rPr>
        <w:t xml:space="preserve">data communication experience considering the presence (e.g. availability) of two 3GPP </w:t>
      </w:r>
      <w:r w:rsidR="001234E0">
        <w:rPr>
          <w:i w:val="0"/>
          <w:iCs/>
        </w:rPr>
        <w:t xml:space="preserve">access </w:t>
      </w:r>
      <w:r>
        <w:rPr>
          <w:i w:val="0"/>
          <w:iCs/>
        </w:rPr>
        <w:t xml:space="preserve">networks belonging to two PLMNs </w:t>
      </w:r>
      <w:r w:rsidR="001234E0">
        <w:rPr>
          <w:i w:val="0"/>
          <w:iCs/>
        </w:rPr>
        <w:t>operated by</w:t>
      </w:r>
      <w:r>
        <w:rPr>
          <w:i w:val="0"/>
          <w:iCs/>
        </w:rPr>
        <w:t xml:space="preserve"> two operators in cases such as when the UE loses connectivity to the currently serving 3GPP access network.</w:t>
      </w:r>
    </w:p>
    <w:p w14:paraId="7F94439C" w14:textId="0B112E0D" w:rsidR="00ED0176" w:rsidRPr="00D66831" w:rsidRDefault="00ED0176" w:rsidP="00ED0176">
      <w:pPr>
        <w:pStyle w:val="Guidance"/>
        <w:rPr>
          <w:i w:val="0"/>
          <w:iCs/>
        </w:rPr>
      </w:pPr>
      <w:r>
        <w:rPr>
          <w:i w:val="0"/>
          <w:iCs/>
        </w:rPr>
        <w:t xml:space="preserve">The two 3GPP </w:t>
      </w:r>
      <w:r w:rsidR="001234E0">
        <w:rPr>
          <w:i w:val="0"/>
          <w:iCs/>
        </w:rPr>
        <w:t xml:space="preserve">access </w:t>
      </w:r>
      <w:r>
        <w:rPr>
          <w:i w:val="0"/>
          <w:iCs/>
        </w:rPr>
        <w:t xml:space="preserve">networks belong to </w:t>
      </w:r>
      <w:r w:rsidRPr="00297FAE">
        <w:rPr>
          <w:i w:val="0"/>
          <w:iCs/>
        </w:rPr>
        <w:t xml:space="preserve">two </w:t>
      </w:r>
      <w:r>
        <w:rPr>
          <w:i w:val="0"/>
          <w:iCs/>
        </w:rPr>
        <w:t xml:space="preserve">different </w:t>
      </w:r>
      <w:r w:rsidRPr="00297FAE">
        <w:rPr>
          <w:i w:val="0"/>
          <w:iCs/>
        </w:rPr>
        <w:t>PLMNs</w:t>
      </w:r>
      <w:r>
        <w:rPr>
          <w:i w:val="0"/>
          <w:iCs/>
        </w:rPr>
        <w:t xml:space="preserve"> (</w:t>
      </w:r>
      <w:r w:rsidR="001234E0">
        <w:rPr>
          <w:i w:val="0"/>
          <w:iCs/>
        </w:rPr>
        <w:t xml:space="preserve">either </w:t>
      </w:r>
      <w:r w:rsidRPr="009B326F">
        <w:rPr>
          <w:i w:val="0"/>
          <w:iCs/>
        </w:rPr>
        <w:t>both being 5G satellite access networks, or one of them being a 5G TN whilst the other being a 5G satellite access network</w:t>
      </w:r>
      <w:r>
        <w:rPr>
          <w:i w:val="0"/>
          <w:iCs/>
        </w:rPr>
        <w:t>),</w:t>
      </w:r>
      <w:r w:rsidRPr="00297FAE">
        <w:rPr>
          <w:i w:val="0"/>
          <w:iCs/>
        </w:rPr>
        <w:t xml:space="preserve"> </w:t>
      </w:r>
      <w:r>
        <w:rPr>
          <w:i w:val="0"/>
          <w:iCs/>
        </w:rPr>
        <w:t>assuming the UE uses a single subscription</w:t>
      </w:r>
      <w:r w:rsidR="00D27983">
        <w:rPr>
          <w:i w:val="0"/>
          <w:iCs/>
        </w:rPr>
        <w:t>, focusing on single radio capable UEs</w:t>
      </w:r>
      <w:r>
        <w:rPr>
          <w:i w:val="0"/>
          <w:iCs/>
        </w:rPr>
        <w:t xml:space="preserve">. </w:t>
      </w:r>
      <w:r w:rsidR="001234E0">
        <w:rPr>
          <w:i w:val="0"/>
          <w:iCs/>
        </w:rPr>
        <w:t>A</w:t>
      </w:r>
      <w:r w:rsidR="001234E0" w:rsidRPr="001234E0">
        <w:rPr>
          <w:i w:val="0"/>
          <w:iCs/>
        </w:rPr>
        <w:t xml:space="preserve"> business agreement is </w:t>
      </w:r>
      <w:r w:rsidR="001234E0">
        <w:rPr>
          <w:i w:val="0"/>
          <w:iCs/>
        </w:rPr>
        <w:t>needed</w:t>
      </w:r>
      <w:r w:rsidR="001234E0" w:rsidRPr="001234E0">
        <w:rPr>
          <w:i w:val="0"/>
          <w:iCs/>
        </w:rPr>
        <w:t xml:space="preserve"> to be in place between the two network operators (no impact on </w:t>
      </w:r>
      <w:r w:rsidR="00F60079">
        <w:rPr>
          <w:i w:val="0"/>
          <w:iCs/>
        </w:rPr>
        <w:t>existing</w:t>
      </w:r>
      <w:r w:rsidR="001234E0" w:rsidRPr="001234E0">
        <w:rPr>
          <w:i w:val="0"/>
          <w:iCs/>
        </w:rPr>
        <w:t xml:space="preserve"> inter-PLMN roaming), and UE</w:t>
      </w:r>
      <w:r w:rsidR="00F60079">
        <w:rPr>
          <w:i w:val="0"/>
          <w:iCs/>
        </w:rPr>
        <w:t>'</w:t>
      </w:r>
      <w:r w:rsidR="001234E0" w:rsidRPr="001234E0">
        <w:rPr>
          <w:i w:val="0"/>
          <w:iCs/>
        </w:rPr>
        <w:t>s user data is anchored in the HPLMN</w:t>
      </w:r>
      <w:r w:rsidR="00F60079">
        <w:rPr>
          <w:i w:val="0"/>
          <w:iCs/>
        </w:rPr>
        <w:t>'</w:t>
      </w:r>
      <w:r w:rsidR="00A3453A">
        <w:rPr>
          <w:i w:val="0"/>
          <w:iCs/>
        </w:rPr>
        <w:t>s</w:t>
      </w:r>
      <w:r w:rsidR="001234E0" w:rsidRPr="001234E0">
        <w:rPr>
          <w:i w:val="0"/>
          <w:iCs/>
        </w:rPr>
        <w:t xml:space="preserve"> core network</w:t>
      </w:r>
      <w:r w:rsidR="001234E0">
        <w:rPr>
          <w:i w:val="0"/>
          <w:iCs/>
        </w:rPr>
        <w:t>.</w:t>
      </w:r>
    </w:p>
    <w:p w14:paraId="293AA72B" w14:textId="35331740" w:rsidR="001E489F" w:rsidRPr="00ED0176" w:rsidRDefault="00ED0176" w:rsidP="00ED0176">
      <w:pPr>
        <w:pStyle w:val="Guidance"/>
        <w:rPr>
          <w:i w:val="0"/>
          <w:iCs/>
        </w:rPr>
      </w:pPr>
      <w:r w:rsidRPr="00412C3B">
        <w:rPr>
          <w:i w:val="0"/>
          <w:iCs/>
        </w:rPr>
        <w:t>Based on the above, it is proposed to define normative requirements, as per following objectives.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1969E73" w:rsidR="001E489F" w:rsidRPr="00ED0176" w:rsidRDefault="00ED0176" w:rsidP="001E489F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of this work item is to introduce normative service </w:t>
      </w:r>
      <w:r w:rsidRPr="009B326F">
        <w:rPr>
          <w:iCs/>
          <w:color w:val="000000"/>
          <w:lang w:eastAsia="ja-JP"/>
        </w:rPr>
        <w:t xml:space="preserve">requirements related to 5GS support of </w:t>
      </w:r>
      <w:r w:rsidR="00B376D3">
        <w:rPr>
          <w:iCs/>
          <w:color w:val="000000"/>
          <w:lang w:eastAsia="ja-JP"/>
        </w:rPr>
        <w:t xml:space="preserve">network-controlled </w:t>
      </w:r>
      <w:r w:rsidR="00CE5590">
        <w:rPr>
          <w:iCs/>
          <w:color w:val="000000"/>
          <w:lang w:eastAsia="ja-JP"/>
        </w:rPr>
        <w:t xml:space="preserve">access </w:t>
      </w:r>
      <w:r w:rsidR="001E2231">
        <w:rPr>
          <w:iCs/>
          <w:color w:val="000000"/>
          <w:lang w:eastAsia="ja-JP"/>
        </w:rPr>
        <w:t xml:space="preserve">switching of </w:t>
      </w:r>
      <w:r w:rsidRPr="009B326F">
        <w:rPr>
          <w:iCs/>
          <w:color w:val="000000"/>
          <w:lang w:eastAsia="ja-JP"/>
        </w:rPr>
        <w:t>all</w:t>
      </w:r>
      <w:r w:rsidR="008A6AC7">
        <w:rPr>
          <w:iCs/>
          <w:color w:val="000000"/>
          <w:lang w:eastAsia="ja-JP"/>
        </w:rPr>
        <w:t xml:space="preserve"> the</w:t>
      </w:r>
      <w:r w:rsidRPr="009B326F">
        <w:rPr>
          <w:iCs/>
          <w:color w:val="000000"/>
          <w:lang w:eastAsia="ja-JP"/>
        </w:rPr>
        <w:t xml:space="preserve"> traffic </w:t>
      </w:r>
      <w:r w:rsidR="00CE5590">
        <w:rPr>
          <w:iCs/>
          <w:color w:val="000000"/>
          <w:lang w:eastAsia="ja-JP"/>
        </w:rPr>
        <w:t xml:space="preserve">on the UE, </w:t>
      </w:r>
      <w:r w:rsidR="00452935">
        <w:rPr>
          <w:iCs/>
          <w:color w:val="000000"/>
          <w:lang w:eastAsia="ja-JP"/>
        </w:rPr>
        <w:t>in order to minimize</w:t>
      </w:r>
      <w:r w:rsidRPr="009B326F">
        <w:rPr>
          <w:iCs/>
          <w:color w:val="000000"/>
          <w:lang w:eastAsia="ja-JP"/>
        </w:rPr>
        <w:t xml:space="preserve"> switching</w:t>
      </w:r>
      <w:r w:rsidR="00452935">
        <w:rPr>
          <w:iCs/>
          <w:color w:val="000000"/>
          <w:lang w:eastAsia="ja-JP"/>
        </w:rPr>
        <w:t xml:space="preserve"> time </w:t>
      </w:r>
      <w:r w:rsidRPr="009B326F">
        <w:rPr>
          <w:iCs/>
          <w:color w:val="000000"/>
          <w:lang w:eastAsia="ja-JP"/>
        </w:rPr>
        <w:t xml:space="preserve">of </w:t>
      </w:r>
      <w:r w:rsidR="00F60079" w:rsidRPr="009B326F">
        <w:rPr>
          <w:iCs/>
          <w:color w:val="000000"/>
          <w:lang w:eastAsia="ja-JP"/>
        </w:rPr>
        <w:t>UE</w:t>
      </w:r>
      <w:r w:rsidR="00F60079">
        <w:rPr>
          <w:iCs/>
          <w:color w:val="000000"/>
          <w:lang w:eastAsia="ja-JP"/>
        </w:rPr>
        <w:t>'</w:t>
      </w:r>
      <w:r w:rsidR="00F60079" w:rsidRPr="009B326F">
        <w:rPr>
          <w:iCs/>
          <w:color w:val="000000"/>
          <w:lang w:eastAsia="ja-JP"/>
        </w:rPr>
        <w:t xml:space="preserve">s </w:t>
      </w:r>
      <w:r w:rsidRPr="009B326F">
        <w:rPr>
          <w:iCs/>
          <w:color w:val="000000"/>
          <w:lang w:eastAsia="ja-JP"/>
        </w:rPr>
        <w:t xml:space="preserve">user data </w:t>
      </w:r>
      <w:r>
        <w:t>from one</w:t>
      </w:r>
      <w:r w:rsidRPr="00F014C1">
        <w:t xml:space="preserve"> 3GPP access network</w:t>
      </w:r>
      <w:r>
        <w:t xml:space="preserve"> to another 3GPP access </w:t>
      </w:r>
      <w:r>
        <w:rPr>
          <w:iCs/>
          <w:color w:val="000000"/>
          <w:lang w:eastAsia="ja-JP"/>
        </w:rPr>
        <w:t>where</w:t>
      </w:r>
      <w:r w:rsidRPr="009B326F">
        <w:rPr>
          <w:iCs/>
          <w:color w:val="000000"/>
          <w:lang w:eastAsia="ja-JP"/>
        </w:rPr>
        <w:t xml:space="preserve"> two 3GPP access networks </w:t>
      </w:r>
      <w:r>
        <w:rPr>
          <w:iCs/>
          <w:color w:val="000000"/>
          <w:lang w:eastAsia="ja-JP"/>
        </w:rPr>
        <w:t xml:space="preserve">of two separate PLMNs belong to two operators </w:t>
      </w:r>
      <w:r w:rsidRPr="009B326F">
        <w:rPr>
          <w:iCs/>
          <w:color w:val="000000"/>
          <w:lang w:eastAsia="ja-JP"/>
        </w:rPr>
        <w:t>(</w:t>
      </w:r>
      <w:r w:rsidR="00F60079">
        <w:rPr>
          <w:iCs/>
          <w:color w:val="000000"/>
          <w:lang w:eastAsia="ja-JP"/>
        </w:rPr>
        <w:t>with</w:t>
      </w:r>
      <w:r w:rsidRPr="009B326F">
        <w:rPr>
          <w:iCs/>
          <w:color w:val="000000"/>
          <w:lang w:eastAsia="ja-JP"/>
        </w:rPr>
        <w:t xml:space="preserve"> both being 5G satellite access networks, or one of them being a 5G TN whilst the other being a 5G satellite access network)</w:t>
      </w:r>
      <w:r w:rsidR="0068451D">
        <w:rPr>
          <w:iCs/>
          <w:color w:val="000000"/>
          <w:lang w:eastAsia="ja-JP"/>
        </w:rPr>
        <w:t xml:space="preserve"> with </w:t>
      </w:r>
      <w:r w:rsidR="0068451D" w:rsidRPr="0068451D">
        <w:rPr>
          <w:iCs/>
          <w:color w:val="000000"/>
          <w:lang w:eastAsia="ja-JP"/>
        </w:rPr>
        <w:t>UE</w:t>
      </w:r>
      <w:r w:rsidR="00F60079">
        <w:rPr>
          <w:iCs/>
          <w:color w:val="000000"/>
          <w:lang w:eastAsia="ja-JP"/>
        </w:rPr>
        <w:t>'</w:t>
      </w:r>
      <w:r w:rsidR="0068451D" w:rsidRPr="0068451D">
        <w:rPr>
          <w:iCs/>
          <w:color w:val="000000"/>
          <w:lang w:eastAsia="ja-JP"/>
        </w:rPr>
        <w:t xml:space="preserve">s user data </w:t>
      </w:r>
      <w:r w:rsidR="0068451D">
        <w:rPr>
          <w:iCs/>
          <w:color w:val="000000"/>
          <w:lang w:eastAsia="ja-JP"/>
        </w:rPr>
        <w:t>being</w:t>
      </w:r>
      <w:r w:rsidR="0068451D" w:rsidRPr="0068451D">
        <w:rPr>
          <w:iCs/>
          <w:color w:val="000000"/>
          <w:lang w:eastAsia="ja-JP"/>
        </w:rPr>
        <w:t xml:space="preserve"> anchored in the HPLMN</w:t>
      </w:r>
      <w:r w:rsidR="00F60079">
        <w:rPr>
          <w:iCs/>
          <w:color w:val="000000"/>
          <w:lang w:eastAsia="ja-JP"/>
        </w:rPr>
        <w:t>'</w:t>
      </w:r>
      <w:r w:rsidR="0068451D" w:rsidRPr="0068451D">
        <w:rPr>
          <w:iCs/>
          <w:color w:val="000000"/>
          <w:lang w:eastAsia="ja-JP"/>
        </w:rPr>
        <w:t>s core network</w:t>
      </w:r>
      <w:r w:rsidRPr="009B326F">
        <w:rPr>
          <w:iCs/>
          <w:color w:val="000000"/>
          <w:lang w:eastAsia="ja-JP"/>
        </w:rPr>
        <w:t>, assuming</w:t>
      </w:r>
      <w:r w:rsidRPr="000F5CB8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one</w:t>
      </w:r>
      <w:r w:rsidRPr="000F5CB8">
        <w:rPr>
          <w:color w:val="000000"/>
          <w:lang w:eastAsia="ja-JP"/>
        </w:rPr>
        <w:t xml:space="preserve"> single </w:t>
      </w:r>
      <w:r>
        <w:rPr>
          <w:color w:val="000000"/>
          <w:lang w:eastAsia="ja-JP"/>
        </w:rPr>
        <w:t xml:space="preserve">PLMN </w:t>
      </w:r>
      <w:r w:rsidRPr="000F5CB8">
        <w:rPr>
          <w:color w:val="000000"/>
          <w:lang w:eastAsia="ja-JP"/>
        </w:rPr>
        <w:t>subscription</w:t>
      </w:r>
      <w:r w:rsidR="00F60079">
        <w:rPr>
          <w:color w:val="000000"/>
          <w:lang w:eastAsia="ja-JP"/>
        </w:rPr>
        <w:t>, focusing on single radio capable UEs</w:t>
      </w:r>
      <w:r>
        <w:rPr>
          <w:color w:val="000000"/>
          <w:lang w:eastAsia="ja-JP"/>
        </w:rPr>
        <w:t>.</w:t>
      </w:r>
    </w:p>
    <w:p w14:paraId="014297B2" w14:textId="64D63FC4" w:rsidR="007861B8" w:rsidRPr="00AD7EF0" w:rsidRDefault="001E489F" w:rsidP="00AD7EF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6D15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D76C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7BE052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50CC6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9A68B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A5929D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6EAB2928" w:rsidR="001E489F" w:rsidRPr="006C2E80" w:rsidRDefault="001E489F" w:rsidP="00AD7EF0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7EF0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5E24A01" w:rsidR="00AD7EF0" w:rsidRPr="006C2E80" w:rsidRDefault="00AD7EF0" w:rsidP="00AD7EF0">
            <w:pPr>
              <w:pStyle w:val="Guidance"/>
              <w:spacing w:after="0"/>
            </w:pPr>
            <w:r w:rsidRPr="003423E8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2805209" w:rsidR="00AD7EF0" w:rsidRPr="006C2E80" w:rsidRDefault="00AD7EF0" w:rsidP="00AD7EF0">
            <w:pPr>
              <w:pStyle w:val="Guidance"/>
              <w:spacing w:after="0"/>
            </w:pPr>
            <w:r w:rsidRPr="003423E8">
              <w:rPr>
                <w:i w:val="0"/>
                <w:iCs/>
              </w:rPr>
              <w:t>Introduce new requirements (new section)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D663DB6" w:rsidR="00AD7EF0" w:rsidRPr="006C2E80" w:rsidRDefault="00AD7EF0" w:rsidP="00AD7EF0">
            <w:pPr>
              <w:pStyle w:val="Guidance"/>
              <w:spacing w:after="0"/>
            </w:pPr>
            <w:r w:rsidRPr="003423E8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65A5911" w:rsidR="00AD7EF0" w:rsidRPr="006C2E80" w:rsidRDefault="00AD7EF0" w:rsidP="00AD7EF0">
            <w:pPr>
              <w:pStyle w:val="Guidance"/>
              <w:spacing w:after="0"/>
            </w:pPr>
          </w:p>
        </w:tc>
      </w:tr>
      <w:tr w:rsidR="00AD7EF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D7EF0" w:rsidRPr="006C2E80" w:rsidRDefault="00AD7EF0" w:rsidP="00AD7EF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D7EF0" w:rsidRPr="006C2E80" w:rsidRDefault="00AD7EF0" w:rsidP="00AD7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D7EF0" w:rsidRPr="006C2E80" w:rsidRDefault="00AD7EF0" w:rsidP="00AD7EF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D7EF0" w:rsidRPr="006C2E80" w:rsidRDefault="00AD7EF0" w:rsidP="00AD7EF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1F66BFB" w:rsidR="001E489F" w:rsidRPr="006C2E80" w:rsidRDefault="00AD7EF0" w:rsidP="00AD7EF0">
      <w:pPr>
        <w:pStyle w:val="Guidance"/>
      </w:pPr>
      <w:r>
        <w:t>Pica Francesco, Qualcomm, fpica&lt;at&gt;qti.qualcomm.com</w:t>
      </w:r>
      <w:r w:rsidRPr="00D4073D">
        <w:rPr>
          <w:highlight w:val="yellow"/>
        </w:rPr>
        <w:t>?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4A008B2" w:rsidR="001E489F" w:rsidRPr="006C2E80" w:rsidRDefault="00AD7EF0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496BF043" w:rsidR="001E489F" w:rsidRPr="00AD7EF0" w:rsidRDefault="001E489F" w:rsidP="00AD7EF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D7EF0" w:rsidRPr="003423E8" w14:paraId="07C617D0" w14:textId="77777777" w:rsidTr="00DC363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B2D669B" w14:textId="77777777" w:rsidR="00AD7EF0" w:rsidRPr="003423E8" w:rsidRDefault="00AD7EF0" w:rsidP="00DC3638">
            <w:pPr>
              <w:pStyle w:val="TAH"/>
            </w:pPr>
            <w:r w:rsidRPr="003423E8">
              <w:t>Supporting IM name</w:t>
            </w:r>
          </w:p>
        </w:tc>
      </w:tr>
      <w:tr w:rsidR="00933B50" w:rsidRPr="003423E8" w14:paraId="3F5A24FD" w14:textId="77777777" w:rsidTr="00DC36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08BA6" w14:textId="3650EE0F" w:rsidR="00933B50" w:rsidRPr="00933B50" w:rsidRDefault="00933B50" w:rsidP="00DC3638">
            <w:pPr>
              <w:pStyle w:val="TAL"/>
            </w:pPr>
            <w:r w:rsidRPr="00933B50">
              <w:t>Huawei</w:t>
            </w:r>
          </w:p>
        </w:tc>
      </w:tr>
      <w:tr w:rsidR="00933B50" w:rsidRPr="003423E8" w14:paraId="44FC086A" w14:textId="77777777" w:rsidTr="00DC36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7F5C13" w14:textId="6074EA29" w:rsidR="00933B50" w:rsidRPr="00933B50" w:rsidRDefault="00933B50" w:rsidP="00DC3638">
            <w:pPr>
              <w:pStyle w:val="TAL"/>
            </w:pPr>
            <w:proofErr w:type="spellStart"/>
            <w:r w:rsidRPr="00933B50">
              <w:t>Mediatek</w:t>
            </w:r>
            <w:proofErr w:type="spellEnd"/>
          </w:p>
        </w:tc>
      </w:tr>
      <w:tr w:rsidR="00933B50" w:rsidRPr="003423E8" w14:paraId="66785644" w14:textId="77777777" w:rsidTr="00DC36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44A4EF" w14:textId="79B410E3" w:rsidR="00933B50" w:rsidRPr="00933B50" w:rsidRDefault="00933B50" w:rsidP="00DC3638">
            <w:pPr>
              <w:pStyle w:val="TAL"/>
            </w:pPr>
            <w:proofErr w:type="spellStart"/>
            <w:r w:rsidRPr="00933B50">
              <w:t>Hispasat</w:t>
            </w:r>
            <w:proofErr w:type="spellEnd"/>
          </w:p>
        </w:tc>
      </w:tr>
      <w:tr w:rsidR="00AD7EF0" w:rsidRPr="003423E8" w14:paraId="7E0055CB" w14:textId="77777777" w:rsidTr="00DC36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C2F53" w14:textId="60F8B22C" w:rsidR="00AD7EF0" w:rsidRPr="00933B50" w:rsidRDefault="00AD7EF0" w:rsidP="00DC3638">
            <w:pPr>
              <w:pStyle w:val="TAL"/>
            </w:pPr>
            <w:r w:rsidRPr="00933B50">
              <w:t>Qualcomm</w:t>
            </w:r>
            <w:r w:rsidR="00933B50">
              <w:t>?</w:t>
            </w:r>
          </w:p>
        </w:tc>
      </w:tr>
      <w:tr w:rsidR="00AD7EF0" w:rsidRPr="003423E8" w14:paraId="05DF60F4" w14:textId="77777777" w:rsidTr="00DC36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85A5C" w14:textId="74020042" w:rsidR="00AD7EF0" w:rsidRPr="00933B50" w:rsidRDefault="00933B50" w:rsidP="00DC3638">
            <w:pPr>
              <w:pStyle w:val="TAL"/>
            </w:pPr>
            <w:r w:rsidRPr="00933B50">
              <w:t>Xiaom</w:t>
            </w:r>
            <w:r>
              <w:t>i?</w:t>
            </w:r>
            <w:r>
              <w:t xml:space="preserve"> </w:t>
            </w:r>
          </w:p>
        </w:tc>
        <w:bookmarkStart w:id="0" w:name="_GoBack"/>
        <w:bookmarkEnd w:id="0"/>
      </w:tr>
      <w:tr w:rsidR="00AD7EF0" w:rsidRPr="003423E8" w14:paraId="0B094C97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39B4" w14:textId="50E72829" w:rsidR="00AD7EF0" w:rsidRPr="00933B50" w:rsidRDefault="00AD7EF0" w:rsidP="00DC3638">
            <w:pPr>
              <w:pStyle w:val="TAL"/>
            </w:pPr>
            <w:r w:rsidRPr="00933B50">
              <w:t>Thales</w:t>
            </w:r>
            <w:r w:rsidR="00933B50">
              <w:t>?</w:t>
            </w:r>
          </w:p>
        </w:tc>
      </w:tr>
      <w:tr w:rsidR="00AD7EF0" w:rsidRPr="003423E8" w14:paraId="639B78A7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A9E5" w14:textId="61774C9D" w:rsidR="00AD7EF0" w:rsidRPr="00933B50" w:rsidRDefault="00933B50" w:rsidP="00DC3638">
            <w:pPr>
              <w:pStyle w:val="TAL"/>
            </w:pPr>
            <w:r>
              <w:t>Eutelsat?</w:t>
            </w:r>
          </w:p>
        </w:tc>
      </w:tr>
      <w:tr w:rsidR="00AD7EF0" w:rsidRPr="003423E8" w14:paraId="3A41A21A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8C7E" w14:textId="38C2FD06" w:rsidR="00AD7EF0" w:rsidRPr="00933B50" w:rsidRDefault="00AD7EF0" w:rsidP="00DC3638">
            <w:pPr>
              <w:pStyle w:val="TAL"/>
            </w:pPr>
            <w:r w:rsidRPr="00933B50">
              <w:t>Vivo</w:t>
            </w:r>
            <w:r w:rsidR="00933B50">
              <w:t>?</w:t>
            </w:r>
          </w:p>
        </w:tc>
      </w:tr>
      <w:tr w:rsidR="00AD7EF0" w:rsidRPr="003423E8" w14:paraId="7DE868D5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A19B" w14:textId="2B71AECA" w:rsidR="00AD7EF0" w:rsidRPr="00933B50" w:rsidRDefault="00AD7EF0" w:rsidP="00DC3638">
            <w:pPr>
              <w:pStyle w:val="TAL"/>
            </w:pPr>
            <w:bookmarkStart w:id="1" w:name="_Hlk102036087"/>
            <w:r w:rsidRPr="00933B50">
              <w:t>Lockheed Martin</w:t>
            </w:r>
            <w:r w:rsidR="00933B50">
              <w:t>?</w:t>
            </w:r>
          </w:p>
        </w:tc>
      </w:tr>
      <w:bookmarkEnd w:id="1"/>
      <w:tr w:rsidR="00AD7EF0" w:rsidRPr="003423E8" w14:paraId="2DF71F9D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B60E" w14:textId="5F3628E4" w:rsidR="00AD7EF0" w:rsidRPr="00933B50" w:rsidRDefault="00933B50" w:rsidP="00DC3638">
            <w:pPr>
              <w:pStyle w:val="TAL"/>
              <w:tabs>
                <w:tab w:val="left" w:pos="1060"/>
              </w:tabs>
            </w:pPr>
            <w:proofErr w:type="spellStart"/>
            <w:r w:rsidRPr="00933B50">
              <w:t>Sateliot</w:t>
            </w:r>
            <w:proofErr w:type="spellEnd"/>
            <w:r>
              <w:t>?</w:t>
            </w:r>
          </w:p>
        </w:tc>
      </w:tr>
      <w:tr w:rsidR="00AD7EF0" w:rsidRPr="003423E8" w14:paraId="040BE288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48C6B" w14:textId="04849051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Viasat</w:t>
            </w:r>
            <w:r w:rsidR="00933B50">
              <w:t>?</w:t>
            </w:r>
          </w:p>
        </w:tc>
      </w:tr>
      <w:tr w:rsidR="00AD7EF0" w:rsidRPr="003423E8" w14:paraId="6E203F61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200C" w14:textId="6CA11631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KPN</w:t>
            </w:r>
            <w:r w:rsidR="00933B50">
              <w:t>?</w:t>
            </w:r>
          </w:p>
        </w:tc>
      </w:tr>
      <w:tr w:rsidR="00AD7EF0" w:rsidRPr="003423E8" w14:paraId="4D04ADF1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4FF7" w14:textId="7ADD3A6D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LG Electronics</w:t>
            </w:r>
            <w:r w:rsidR="00933B50">
              <w:t>?</w:t>
            </w:r>
          </w:p>
        </w:tc>
      </w:tr>
      <w:tr w:rsidR="00AD7EF0" w:rsidRPr="003423E8" w14:paraId="3FE5FEA6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D004" w14:textId="1E3136BC" w:rsidR="00AD7EF0" w:rsidRPr="00933B50" w:rsidRDefault="00933B50" w:rsidP="00DC3638">
            <w:pPr>
              <w:pStyle w:val="TAL"/>
              <w:tabs>
                <w:tab w:val="left" w:pos="1060"/>
              </w:tabs>
            </w:pPr>
            <w:r w:rsidRPr="00933B50">
              <w:t>SES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AD7EF0" w:rsidRPr="003423E8" w14:paraId="08C2DC8B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EDEF" w14:textId="60A578D7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proofErr w:type="spellStart"/>
            <w:r w:rsidRPr="00933B50">
              <w:t>Novamint</w:t>
            </w:r>
            <w:proofErr w:type="spellEnd"/>
            <w:r w:rsidR="00933B50">
              <w:t>?</w:t>
            </w:r>
          </w:p>
        </w:tc>
      </w:tr>
      <w:tr w:rsidR="00AD7EF0" w:rsidRPr="003423E8" w14:paraId="525EE2EC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7792" w14:textId="4719B0C3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NEC</w:t>
            </w:r>
            <w:r w:rsidR="00933B50">
              <w:t>?</w:t>
            </w:r>
          </w:p>
        </w:tc>
      </w:tr>
      <w:tr w:rsidR="00AD7EF0" w:rsidRPr="003423E8" w14:paraId="7A331131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4B22" w14:textId="3F9F0ED1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ETRI</w:t>
            </w:r>
            <w:r w:rsidR="00933B50">
              <w:t>?</w:t>
            </w:r>
          </w:p>
        </w:tc>
      </w:tr>
      <w:tr w:rsidR="00AD7EF0" w:rsidRPr="003423E8" w14:paraId="4C73BA1C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8DB3" w14:textId="540849EE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 xml:space="preserve">IRT Saint </w:t>
            </w:r>
            <w:proofErr w:type="spellStart"/>
            <w:r w:rsidRPr="00933B50">
              <w:t>Exupery</w:t>
            </w:r>
            <w:proofErr w:type="spellEnd"/>
            <w:r w:rsidR="00933B50">
              <w:t>?</w:t>
            </w:r>
          </w:p>
        </w:tc>
      </w:tr>
      <w:tr w:rsidR="00AD7EF0" w:rsidRPr="003423E8" w14:paraId="33895E08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92DA" w14:textId="5D091FC7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CATT</w:t>
            </w:r>
            <w:r w:rsidR="00933B50">
              <w:t>?</w:t>
            </w:r>
          </w:p>
        </w:tc>
      </w:tr>
      <w:tr w:rsidR="00AD7EF0" w:rsidRPr="003423E8" w14:paraId="5AE880B9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2A2B" w14:textId="4214F9D9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Ericsson</w:t>
            </w:r>
            <w:r w:rsidR="00933B50">
              <w:t>?</w:t>
            </w:r>
          </w:p>
        </w:tc>
      </w:tr>
      <w:tr w:rsidR="00AD7EF0" w:rsidRPr="003423E8" w14:paraId="05236B1D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F0F87" w14:textId="39C1CA88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IIT Bombay</w:t>
            </w:r>
            <w:r w:rsidR="00933B50">
              <w:t>?</w:t>
            </w:r>
          </w:p>
        </w:tc>
      </w:tr>
      <w:tr w:rsidR="00AD7EF0" w:rsidRPr="003423E8" w14:paraId="49FF1E83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2527" w14:textId="5A838EEF" w:rsidR="00AD7EF0" w:rsidRPr="00933B50" w:rsidRDefault="00AD7EF0" w:rsidP="00DC3638">
            <w:pPr>
              <w:pStyle w:val="TAL"/>
              <w:tabs>
                <w:tab w:val="left" w:pos="1060"/>
              </w:tabs>
            </w:pPr>
            <w:r w:rsidRPr="00933B50">
              <w:t>JSAT</w:t>
            </w:r>
            <w:r w:rsidR="00933B50">
              <w:t>?</w:t>
            </w:r>
          </w:p>
        </w:tc>
      </w:tr>
      <w:tr w:rsidR="00933B50" w:rsidRPr="003423E8" w14:paraId="69D6E678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A7AA" w14:textId="542889D0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TNO</w:t>
            </w:r>
            <w:r>
              <w:t>?</w:t>
            </w:r>
          </w:p>
        </w:tc>
      </w:tr>
      <w:tr w:rsidR="00933B50" w:rsidRPr="003423E8" w14:paraId="2A9DB3AA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DB60" w14:textId="0C632FAC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Inmarsat</w:t>
            </w:r>
            <w:r>
              <w:t>?</w:t>
            </w:r>
          </w:p>
        </w:tc>
      </w:tr>
      <w:tr w:rsidR="00933B50" w:rsidRPr="003423E8" w14:paraId="5FCEAB89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0C74" w14:textId="610D8723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ESA</w:t>
            </w:r>
            <w:r>
              <w:t>?</w:t>
            </w:r>
          </w:p>
        </w:tc>
      </w:tr>
      <w:tr w:rsidR="00933B50" w:rsidRPr="003423E8" w14:paraId="4E4D2569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881B" w14:textId="5F06366F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Intelsat</w:t>
            </w:r>
            <w:r>
              <w:t>?</w:t>
            </w:r>
          </w:p>
        </w:tc>
      </w:tr>
      <w:tr w:rsidR="00933B50" w:rsidRPr="003423E8" w14:paraId="744DD941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E01E" w14:textId="7D3E02C1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Apple</w:t>
            </w:r>
            <w:r>
              <w:t>?</w:t>
            </w:r>
          </w:p>
        </w:tc>
      </w:tr>
      <w:tr w:rsidR="00933B50" w:rsidRPr="003423E8" w14:paraId="43E94A25" w14:textId="77777777" w:rsidTr="00DC363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774C" w14:textId="323BD079" w:rsidR="00933B50" w:rsidRPr="00933B50" w:rsidRDefault="00933B50" w:rsidP="00933B50">
            <w:pPr>
              <w:pStyle w:val="TAL"/>
              <w:tabs>
                <w:tab w:val="left" w:pos="1060"/>
              </w:tabs>
            </w:pPr>
            <w:r w:rsidRPr="00933B50">
              <w:t>Dish Networks</w:t>
            </w:r>
            <w: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D86D8" w14:textId="77777777" w:rsidR="00B65530" w:rsidRDefault="00B65530">
      <w:r>
        <w:separator/>
      </w:r>
    </w:p>
  </w:endnote>
  <w:endnote w:type="continuationSeparator" w:id="0">
    <w:p w14:paraId="3FCE323C" w14:textId="77777777" w:rsidR="00B65530" w:rsidRDefault="00B6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6277F" w14:textId="77777777" w:rsidR="00B65530" w:rsidRDefault="00B65530">
      <w:r>
        <w:separator/>
      </w:r>
    </w:p>
  </w:footnote>
  <w:footnote w:type="continuationSeparator" w:id="0">
    <w:p w14:paraId="000253AF" w14:textId="77777777" w:rsidR="00B65530" w:rsidRDefault="00B65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1FF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5491"/>
    <w:rsid w:val="000A6432"/>
    <w:rsid w:val="000D6D78"/>
    <w:rsid w:val="000E0429"/>
    <w:rsid w:val="000E0437"/>
    <w:rsid w:val="000F6E51"/>
    <w:rsid w:val="00102A24"/>
    <w:rsid w:val="001234E0"/>
    <w:rsid w:val="001244C2"/>
    <w:rsid w:val="00125A91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231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012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7242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935"/>
    <w:rsid w:val="004562FC"/>
    <w:rsid w:val="00477EBC"/>
    <w:rsid w:val="00482246"/>
    <w:rsid w:val="00484421"/>
    <w:rsid w:val="00491391"/>
    <w:rsid w:val="004A01BD"/>
    <w:rsid w:val="004A0A73"/>
    <w:rsid w:val="004A180A"/>
    <w:rsid w:val="004A2ADE"/>
    <w:rsid w:val="004A5FA4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94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451D"/>
    <w:rsid w:val="00690725"/>
    <w:rsid w:val="00693606"/>
    <w:rsid w:val="00693D70"/>
    <w:rsid w:val="006975AE"/>
    <w:rsid w:val="006A0E66"/>
    <w:rsid w:val="006A32D1"/>
    <w:rsid w:val="006A3CF5"/>
    <w:rsid w:val="006A7E0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4B3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6DC"/>
    <w:rsid w:val="00831057"/>
    <w:rsid w:val="00837EF8"/>
    <w:rsid w:val="0084119C"/>
    <w:rsid w:val="00850CD4"/>
    <w:rsid w:val="00854A49"/>
    <w:rsid w:val="008578D0"/>
    <w:rsid w:val="008624DE"/>
    <w:rsid w:val="008629D4"/>
    <w:rsid w:val="008634EB"/>
    <w:rsid w:val="00866945"/>
    <w:rsid w:val="00876BD5"/>
    <w:rsid w:val="00897C84"/>
    <w:rsid w:val="008A06BE"/>
    <w:rsid w:val="008A56FD"/>
    <w:rsid w:val="008A6AC7"/>
    <w:rsid w:val="008C27D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B50"/>
    <w:rsid w:val="0093661C"/>
    <w:rsid w:val="00940736"/>
    <w:rsid w:val="00941253"/>
    <w:rsid w:val="0095038B"/>
    <w:rsid w:val="00950CF7"/>
    <w:rsid w:val="00960A44"/>
    <w:rsid w:val="00970864"/>
    <w:rsid w:val="009736D5"/>
    <w:rsid w:val="009753C1"/>
    <w:rsid w:val="009768C3"/>
    <w:rsid w:val="00977C43"/>
    <w:rsid w:val="0098195A"/>
    <w:rsid w:val="00990EEE"/>
    <w:rsid w:val="00996533"/>
    <w:rsid w:val="009A0093"/>
    <w:rsid w:val="009A075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48F6"/>
    <w:rsid w:val="00A151A1"/>
    <w:rsid w:val="00A17F01"/>
    <w:rsid w:val="00A24557"/>
    <w:rsid w:val="00A248B2"/>
    <w:rsid w:val="00A267D7"/>
    <w:rsid w:val="00A27A64"/>
    <w:rsid w:val="00A3453A"/>
    <w:rsid w:val="00A37F80"/>
    <w:rsid w:val="00A46B3F"/>
    <w:rsid w:val="00A46F30"/>
    <w:rsid w:val="00A52F14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D7EF0"/>
    <w:rsid w:val="00AF4118"/>
    <w:rsid w:val="00B00077"/>
    <w:rsid w:val="00B03107"/>
    <w:rsid w:val="00B10820"/>
    <w:rsid w:val="00B16E03"/>
    <w:rsid w:val="00B1749C"/>
    <w:rsid w:val="00B30214"/>
    <w:rsid w:val="00B3526C"/>
    <w:rsid w:val="00B376D3"/>
    <w:rsid w:val="00B376E0"/>
    <w:rsid w:val="00B43DA4"/>
    <w:rsid w:val="00B45C31"/>
    <w:rsid w:val="00B47534"/>
    <w:rsid w:val="00B50B89"/>
    <w:rsid w:val="00B52AFB"/>
    <w:rsid w:val="00B5557E"/>
    <w:rsid w:val="00B63284"/>
    <w:rsid w:val="00B6553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DD2"/>
    <w:rsid w:val="00C2519B"/>
    <w:rsid w:val="00C278EB"/>
    <w:rsid w:val="00C3782E"/>
    <w:rsid w:val="00C404D1"/>
    <w:rsid w:val="00C41F99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594"/>
    <w:rsid w:val="00CC084E"/>
    <w:rsid w:val="00CC58ED"/>
    <w:rsid w:val="00CE53A6"/>
    <w:rsid w:val="00CE5590"/>
    <w:rsid w:val="00D0135E"/>
    <w:rsid w:val="00D13172"/>
    <w:rsid w:val="00D145EC"/>
    <w:rsid w:val="00D27983"/>
    <w:rsid w:val="00D33D9A"/>
    <w:rsid w:val="00D355FB"/>
    <w:rsid w:val="00D43C0B"/>
    <w:rsid w:val="00D44A74"/>
    <w:rsid w:val="00D57CD2"/>
    <w:rsid w:val="00D57E66"/>
    <w:rsid w:val="00D73350"/>
    <w:rsid w:val="00D73FF1"/>
    <w:rsid w:val="00D82231"/>
    <w:rsid w:val="00D8756E"/>
    <w:rsid w:val="00D938DD"/>
    <w:rsid w:val="00D95EAB"/>
    <w:rsid w:val="00D974EA"/>
    <w:rsid w:val="00DA29AC"/>
    <w:rsid w:val="00DA329A"/>
    <w:rsid w:val="00DB1F68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815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C6"/>
    <w:rsid w:val="00EB5D2F"/>
    <w:rsid w:val="00EC10EC"/>
    <w:rsid w:val="00EC456C"/>
    <w:rsid w:val="00EC64C2"/>
    <w:rsid w:val="00ED0176"/>
    <w:rsid w:val="00ED166C"/>
    <w:rsid w:val="00ED5FA6"/>
    <w:rsid w:val="00ED6080"/>
    <w:rsid w:val="00EE0176"/>
    <w:rsid w:val="00EE5CCB"/>
    <w:rsid w:val="00EF0942"/>
    <w:rsid w:val="00EF291F"/>
    <w:rsid w:val="00F0218C"/>
    <w:rsid w:val="00F0251A"/>
    <w:rsid w:val="00F0393B"/>
    <w:rsid w:val="00F05A80"/>
    <w:rsid w:val="00F15D08"/>
    <w:rsid w:val="00F313DD"/>
    <w:rsid w:val="00F378BE"/>
    <w:rsid w:val="00F43120"/>
    <w:rsid w:val="00F44FF2"/>
    <w:rsid w:val="00F6007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rsid w:val="001234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34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F920-D79A-42B9-89E4-A1F6A4C0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ShuangZHANG</cp:lastModifiedBy>
  <cp:revision>11</cp:revision>
  <cp:lastPrinted>2001-04-23T09:30:00Z</cp:lastPrinted>
  <dcterms:created xsi:type="dcterms:W3CDTF">2023-10-19T14:20:00Z</dcterms:created>
  <dcterms:modified xsi:type="dcterms:W3CDTF">2023-11-03T14:07:00Z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1696239281</vt:lpwstr>
  </property>
</Properties>
</file>